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7D" w:rsidRDefault="00FB457D">
      <w:pPr>
        <w:spacing w:before="10"/>
        <w:rPr>
          <w:sz w:val="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1"/>
        <w:gridCol w:w="1536"/>
        <w:gridCol w:w="1384"/>
        <w:gridCol w:w="1800"/>
        <w:gridCol w:w="2085"/>
      </w:tblGrid>
      <w:tr w:rsidR="00FB457D">
        <w:trPr>
          <w:trHeight w:val="532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11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FB457D" w:rsidRDefault="00080373">
            <w:pPr>
              <w:pStyle w:val="TableParagraph"/>
              <w:spacing w:before="111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梅健强</w:t>
            </w:r>
          </w:p>
        </w:tc>
        <w:tc>
          <w:tcPr>
            <w:tcW w:w="1384" w:type="dxa"/>
          </w:tcPr>
          <w:p w:rsidR="00FB457D" w:rsidRDefault="00C061FB">
            <w:pPr>
              <w:pStyle w:val="TableParagraph"/>
              <w:spacing w:before="111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FB457D" w:rsidRDefault="00C061FB" w:rsidP="00080373">
            <w:pPr>
              <w:pStyle w:val="TableParagraph"/>
              <w:spacing w:before="111"/>
              <w:ind w:left="481" w:right="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19</w:t>
            </w:r>
            <w:r w:rsidR="00080373">
              <w:rPr>
                <w:rFonts w:ascii="宋体" w:eastAsiaTheme="minorEastAsia" w:hint="eastAsia"/>
                <w:sz w:val="24"/>
              </w:rPr>
              <w:t>81</w:t>
            </w:r>
            <w:r>
              <w:rPr>
                <w:rFonts w:ascii="宋体"/>
                <w:sz w:val="24"/>
              </w:rPr>
              <w:t>.</w:t>
            </w:r>
            <w:r w:rsidR="00080373">
              <w:rPr>
                <w:rFonts w:ascii="宋体" w:eastAsiaTheme="minorEastAsia" w:hint="eastAsia"/>
                <w:sz w:val="24"/>
              </w:rPr>
              <w:t>12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085" w:type="dxa"/>
            <w:vMerge w:val="restart"/>
          </w:tcPr>
          <w:p w:rsidR="00FB457D" w:rsidRDefault="00FB457D">
            <w:pPr>
              <w:pStyle w:val="TableParagraph"/>
              <w:spacing w:before="9"/>
              <w:ind w:left="0" w:right="0"/>
              <w:jc w:val="left"/>
              <w:rPr>
                <w:sz w:val="6"/>
              </w:rPr>
            </w:pPr>
          </w:p>
          <w:p w:rsidR="00FB457D" w:rsidRDefault="00080373">
            <w:pPr>
              <w:pStyle w:val="TableParagraph"/>
              <w:spacing w:before="0"/>
              <w:ind w:left="108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pt;height:103.5pt">
                  <v:imagedata r:id="rId6" o:title="JianqiangMei_Photo"/>
                </v:shape>
              </w:pict>
            </w:r>
          </w:p>
        </w:tc>
      </w:tr>
      <w:tr w:rsidR="00FB457D">
        <w:trPr>
          <w:trHeight w:val="521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06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性别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FB457D" w:rsidRDefault="00C061FB">
            <w:pPr>
              <w:pStyle w:val="TableParagraph"/>
              <w:spacing w:before="106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男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384" w:type="dxa"/>
          </w:tcPr>
          <w:p w:rsidR="00FB457D" w:rsidRDefault="00C061FB">
            <w:pPr>
              <w:pStyle w:val="TableParagraph"/>
              <w:spacing w:before="106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学历学位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FB457D" w:rsidRDefault="00C061FB">
            <w:pPr>
              <w:pStyle w:val="TableParagraph"/>
              <w:spacing w:before="106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博士研究生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565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2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职称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FB457D" w:rsidRDefault="00080373">
            <w:pPr>
              <w:pStyle w:val="TableParagraph"/>
              <w:spacing w:before="12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讲师</w:t>
            </w:r>
          </w:p>
        </w:tc>
        <w:tc>
          <w:tcPr>
            <w:tcW w:w="1384" w:type="dxa"/>
          </w:tcPr>
          <w:p w:rsidR="00FB457D" w:rsidRDefault="00C061FB">
            <w:pPr>
              <w:pStyle w:val="TableParagraph"/>
              <w:spacing w:before="12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导师类型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FB457D" w:rsidRDefault="00C061FB">
            <w:pPr>
              <w:pStyle w:val="TableParagraph"/>
              <w:spacing w:before="128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学硕、专硕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606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4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办公地点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FB457D" w:rsidRDefault="00C061FB">
            <w:pPr>
              <w:pStyle w:val="TableParagraph"/>
              <w:spacing w:before="14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机电楼</w:t>
            </w:r>
            <w:r w:rsidR="00080373">
              <w:rPr>
                <w:rFonts w:ascii="宋体" w:eastAsia="宋体" w:hint="eastAsia"/>
                <w:sz w:val="24"/>
              </w:rPr>
              <w:t>228</w:t>
            </w:r>
          </w:p>
        </w:tc>
        <w:tc>
          <w:tcPr>
            <w:tcW w:w="1384" w:type="dxa"/>
          </w:tcPr>
          <w:p w:rsidR="00FB457D" w:rsidRDefault="00C061FB">
            <w:pPr>
              <w:pStyle w:val="TableParagraph"/>
              <w:spacing w:before="14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所属学院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FB457D" w:rsidRDefault="00C061FB">
            <w:pPr>
              <w:pStyle w:val="TableParagraph"/>
              <w:spacing w:before="148"/>
              <w:ind w:left="0" w:right="118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电子工程学院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541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16"/>
              <w:ind w:left="175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Email </w:t>
            </w:r>
          </w:p>
        </w:tc>
        <w:tc>
          <w:tcPr>
            <w:tcW w:w="4720" w:type="dxa"/>
            <w:gridSpan w:val="3"/>
          </w:tcPr>
          <w:p w:rsidR="00FB457D" w:rsidRPr="00BE750E" w:rsidRDefault="00080373">
            <w:pPr>
              <w:pStyle w:val="TableParagraph"/>
              <w:spacing w:before="116"/>
              <w:ind w:left="1040" w:right="0"/>
              <w:jc w:val="left"/>
              <w:rPr>
                <w:rFonts w:ascii="宋体" w:eastAsiaTheme="minorEastAsia"/>
                <w:sz w:val="24"/>
              </w:rPr>
            </w:pPr>
            <w:hyperlink r:id="rId7" w:history="1">
              <w:r w:rsidRPr="002A6DEC">
                <w:rPr>
                  <w:rStyle w:val="a7"/>
                  <w:rFonts w:ascii="宋体" w:eastAsiaTheme="minorEastAsia" w:hint="eastAsia"/>
                  <w:sz w:val="24"/>
                </w:rPr>
                <w:t>meijianqiang</w:t>
              </w:r>
              <w:r w:rsidRPr="002A6DEC">
                <w:rPr>
                  <w:rStyle w:val="a7"/>
                  <w:rFonts w:ascii="宋体"/>
                  <w:sz w:val="24"/>
                </w:rPr>
                <w:t>@tute.edu.cn</w:t>
              </w:r>
            </w:hyperlink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624"/>
        </w:trPr>
        <w:tc>
          <w:tcPr>
            <w:tcW w:w="1471" w:type="dxa"/>
          </w:tcPr>
          <w:p w:rsidR="00FB457D" w:rsidRDefault="00BE750E">
            <w:pPr>
              <w:pStyle w:val="TableParagraph"/>
              <w:spacing w:before="15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个人主页 </w:t>
            </w:r>
          </w:p>
        </w:tc>
        <w:tc>
          <w:tcPr>
            <w:tcW w:w="6805" w:type="dxa"/>
            <w:gridSpan w:val="4"/>
          </w:tcPr>
          <w:p w:rsidR="00FB457D" w:rsidRPr="00BE750E" w:rsidRDefault="00080373" w:rsidP="00BE750E">
            <w:pPr>
              <w:pStyle w:val="TableParagraph"/>
              <w:spacing w:before="20"/>
              <w:ind w:left="73" w:right="60"/>
              <w:rPr>
                <w:rFonts w:ascii="宋体" w:eastAsiaTheme="minorEastAsia"/>
                <w:sz w:val="24"/>
              </w:rPr>
            </w:pPr>
            <w:r w:rsidRPr="00080373">
              <w:t>https://www.researchgate.net/profile/Jianqiang-Mei/research</w:t>
            </w:r>
          </w:p>
        </w:tc>
      </w:tr>
      <w:tr w:rsidR="00FB457D">
        <w:trPr>
          <w:trHeight w:val="623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57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学术兼职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6805" w:type="dxa"/>
            <w:gridSpan w:val="4"/>
          </w:tcPr>
          <w:p w:rsidR="00FB457D" w:rsidRDefault="00433D7C">
            <w:pPr>
              <w:pStyle w:val="TableParagraph"/>
              <w:spacing w:before="43"/>
              <w:ind w:left="192" w:right="60"/>
              <w:rPr>
                <w:rFonts w:ascii="宋体" w:eastAsia="宋体"/>
                <w:sz w:val="24"/>
              </w:rPr>
            </w:pPr>
            <w:r w:rsidRPr="00433D7C">
              <w:rPr>
                <w:rFonts w:eastAsiaTheme="minorEastAsia" w:hint="eastAsia"/>
                <w:sz w:val="21"/>
                <w:lang w:val="en-US"/>
              </w:rPr>
              <w:t>中国计算机学会青年计算机科技论坛（</w:t>
            </w:r>
            <w:r w:rsidRPr="00433D7C">
              <w:rPr>
                <w:rFonts w:eastAsiaTheme="minorEastAsia"/>
                <w:sz w:val="21"/>
                <w:lang w:val="en-US"/>
              </w:rPr>
              <w:t>CCF Young Computer Scientists &amp; Engineers Forum</w:t>
            </w:r>
            <w:r w:rsidRPr="00433D7C">
              <w:rPr>
                <w:rFonts w:eastAsiaTheme="minorEastAsia" w:hint="eastAsia"/>
                <w:sz w:val="21"/>
                <w:lang w:val="en-US"/>
              </w:rPr>
              <w:t>，</w:t>
            </w:r>
            <w:r w:rsidRPr="00433D7C">
              <w:rPr>
                <w:rFonts w:eastAsiaTheme="minorEastAsia"/>
                <w:sz w:val="21"/>
                <w:lang w:val="en-US"/>
              </w:rPr>
              <w:t>YOCSEF</w:t>
            </w:r>
            <w:r w:rsidRPr="00433D7C">
              <w:rPr>
                <w:rFonts w:eastAsiaTheme="minorEastAsia" w:hint="eastAsia"/>
                <w:sz w:val="21"/>
                <w:lang w:val="en-US"/>
              </w:rPr>
              <w:t>）天津委员</w:t>
            </w:r>
            <w:r>
              <w:rPr>
                <w:rFonts w:eastAsiaTheme="minorEastAsia" w:hint="eastAsia"/>
                <w:sz w:val="21"/>
                <w:lang w:val="en-US"/>
              </w:rPr>
              <w:t>,</w:t>
            </w:r>
            <w:r w:rsidR="00C061FB" w:rsidRPr="00406DA9">
              <w:rPr>
                <w:sz w:val="21"/>
                <w:lang w:val="en-US"/>
              </w:rPr>
              <w:t xml:space="preserve"> </w:t>
            </w:r>
            <w:r w:rsidR="00406DA9" w:rsidRPr="00406DA9">
              <w:rPr>
                <w:sz w:val="21"/>
                <w:lang w:val="en-US"/>
              </w:rPr>
              <w:t>Optics Express</w:t>
            </w:r>
            <w:r w:rsidR="00C061FB" w:rsidRPr="00406DA9">
              <w:rPr>
                <w:sz w:val="21"/>
                <w:lang w:val="en-US"/>
              </w:rPr>
              <w:t xml:space="preserve"> </w:t>
            </w:r>
            <w:r w:rsidR="00C061FB">
              <w:rPr>
                <w:rFonts w:ascii="宋体" w:eastAsia="宋体" w:hint="eastAsia"/>
                <w:color w:val="333333"/>
                <w:sz w:val="21"/>
              </w:rPr>
              <w:t>审稿人</w:t>
            </w:r>
          </w:p>
        </w:tc>
      </w:tr>
      <w:tr w:rsidR="00FB457D">
        <w:trPr>
          <w:trHeight w:val="694"/>
        </w:trPr>
        <w:tc>
          <w:tcPr>
            <w:tcW w:w="1471" w:type="dxa"/>
          </w:tcPr>
          <w:p w:rsidR="00FB457D" w:rsidRDefault="00C061FB">
            <w:pPr>
              <w:pStyle w:val="TableParagraph"/>
              <w:spacing w:before="192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招生专业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920" w:type="dxa"/>
            <w:gridSpan w:val="2"/>
          </w:tcPr>
          <w:p w:rsidR="00FB457D" w:rsidRDefault="00C061FB" w:rsidP="00406DA9">
            <w:pPr>
              <w:pStyle w:val="TableParagraph"/>
              <w:spacing w:before="36" w:line="242" w:lineRule="auto"/>
              <w:ind w:right="24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信息与通信工程</w:t>
            </w:r>
            <w:r w:rsidR="00406DA9">
              <w:rPr>
                <w:rFonts w:ascii="宋体" w:eastAsia="宋体" w:hint="eastAsia"/>
                <w:sz w:val="24"/>
              </w:rPr>
              <w:t>学硕</w:t>
            </w:r>
            <w:r>
              <w:rPr>
                <w:rFonts w:ascii="宋体" w:eastAsia="宋体" w:hint="eastAsia"/>
                <w:sz w:val="24"/>
              </w:rPr>
              <w:t>、电子信息专硕</w:t>
            </w:r>
          </w:p>
        </w:tc>
        <w:tc>
          <w:tcPr>
            <w:tcW w:w="1800" w:type="dxa"/>
          </w:tcPr>
          <w:p w:rsidR="00FB457D" w:rsidRDefault="00C061FB">
            <w:pPr>
              <w:pStyle w:val="TableParagraph"/>
              <w:spacing w:before="192"/>
              <w:ind w:left="421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研究方向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085" w:type="dxa"/>
          </w:tcPr>
          <w:p w:rsidR="00FB457D" w:rsidRDefault="0069438B">
            <w:pPr>
              <w:pStyle w:val="TableParagraph"/>
              <w:spacing w:before="1" w:line="242" w:lineRule="auto"/>
              <w:ind w:left="684" w:right="68" w:hanging="48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数字信号处理与机器学习</w:t>
            </w:r>
          </w:p>
        </w:tc>
      </w:tr>
      <w:tr w:rsidR="00FB457D" w:rsidRPr="00080373">
        <w:trPr>
          <w:trHeight w:val="7231"/>
        </w:trPr>
        <w:tc>
          <w:tcPr>
            <w:tcW w:w="8276" w:type="dxa"/>
            <w:gridSpan w:val="5"/>
          </w:tcPr>
          <w:p w:rsidR="00FB457D" w:rsidRDefault="00C061FB">
            <w:pPr>
              <w:pStyle w:val="TableParagraph"/>
              <w:spacing w:before="1" w:line="242" w:lineRule="auto"/>
              <w:ind w:right="6116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代表性学术成果：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b/>
                <w:sz w:val="24"/>
              </w:rPr>
              <w:t>科研项目：</w:t>
            </w:r>
          </w:p>
          <w:p w:rsidR="00FB457D" w:rsidRDefault="00C061FB">
            <w:pPr>
              <w:pStyle w:val="TableParagraph"/>
              <w:spacing w:before="3" w:line="242" w:lineRule="auto"/>
              <w:ind w:right="91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z w:val="24"/>
              </w:rPr>
              <w:t>、基于</w:t>
            </w:r>
            <w:r w:rsidR="00406DA9">
              <w:rPr>
                <w:rFonts w:ascii="宋体" w:eastAsia="宋体" w:hint="eastAsia"/>
                <w:sz w:val="24"/>
              </w:rPr>
              <w:t>融合图像深度学习模型的芯片内部缺陷自动检测</w:t>
            </w:r>
            <w:r>
              <w:rPr>
                <w:rFonts w:ascii="宋体" w:eastAsia="宋体" w:hint="eastAsia"/>
                <w:sz w:val="24"/>
              </w:rPr>
              <w:t>，天津市科技局，企业科技特派员项目，</w:t>
            </w:r>
            <w:r w:rsidR="00406DA9">
              <w:rPr>
                <w:rFonts w:ascii="宋体" w:eastAsia="宋体" w:hint="eastAsia"/>
                <w:sz w:val="24"/>
              </w:rPr>
              <w:t>2022</w:t>
            </w:r>
            <w:r>
              <w:rPr>
                <w:rFonts w:ascii="宋体" w:eastAsia="宋体" w:hint="eastAsia"/>
                <w:sz w:val="24"/>
              </w:rPr>
              <w:t>，负责人。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  <w:p w:rsidR="00FB457D" w:rsidRDefault="00C061FB">
            <w:pPr>
              <w:pStyle w:val="TableParagraph"/>
              <w:spacing w:before="2" w:line="242" w:lineRule="auto"/>
              <w:ind w:right="91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</w:t>
            </w:r>
            <w:r>
              <w:rPr>
                <w:rFonts w:ascii="宋体" w:eastAsia="宋体" w:hint="eastAsia"/>
                <w:sz w:val="24"/>
              </w:rPr>
              <w:t>、</w:t>
            </w:r>
            <w:r w:rsidR="00143AAF">
              <w:rPr>
                <w:rFonts w:ascii="宋体" w:eastAsia="宋体" w:hint="eastAsia"/>
                <w:sz w:val="24"/>
              </w:rPr>
              <w:t>用于CT检测的3D重建及可视化软件代码的开发与应用</w:t>
            </w:r>
            <w:r w:rsidR="0029269D">
              <w:rPr>
                <w:rFonts w:ascii="宋体" w:eastAsia="宋体" w:hint="eastAsia"/>
                <w:sz w:val="24"/>
              </w:rPr>
              <w:t>，</w:t>
            </w:r>
            <w:r w:rsidR="00143AAF">
              <w:rPr>
                <w:rFonts w:ascii="宋体" w:eastAsia="宋体" w:hint="eastAsia"/>
                <w:sz w:val="24"/>
              </w:rPr>
              <w:t>辽宁省“揭榜挂帅”科技计划（重点）项目</w:t>
            </w:r>
            <w:r>
              <w:rPr>
                <w:rFonts w:ascii="宋体" w:eastAsia="宋体" w:hint="eastAsia"/>
                <w:sz w:val="24"/>
              </w:rPr>
              <w:t>，</w:t>
            </w:r>
            <w:r>
              <w:rPr>
                <w:rFonts w:ascii="宋体" w:eastAsia="宋体" w:hint="eastAsia"/>
                <w:sz w:val="24"/>
              </w:rPr>
              <w:t>20</w:t>
            </w:r>
            <w:r w:rsidR="00143AAF">
              <w:rPr>
                <w:rFonts w:ascii="宋体" w:eastAsia="宋体" w:hint="eastAsia"/>
                <w:sz w:val="24"/>
              </w:rPr>
              <w:t>22</w:t>
            </w:r>
            <w:r>
              <w:rPr>
                <w:rFonts w:ascii="宋体" w:eastAsia="宋体" w:hint="eastAsia"/>
                <w:sz w:val="24"/>
              </w:rPr>
              <w:t>，</w:t>
            </w:r>
            <w:r w:rsidR="0029269D">
              <w:rPr>
                <w:rFonts w:ascii="宋体" w:eastAsia="宋体" w:hint="eastAsia"/>
                <w:sz w:val="24"/>
              </w:rPr>
              <w:t>参与</w:t>
            </w:r>
            <w:r>
              <w:rPr>
                <w:rFonts w:ascii="宋体" w:eastAsia="宋体" w:hint="eastAsia"/>
                <w:sz w:val="24"/>
              </w:rPr>
              <w:t>。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  <w:p w:rsidR="00FB457D" w:rsidRDefault="00C061FB">
            <w:pPr>
              <w:pStyle w:val="TableParagraph"/>
              <w:spacing w:line="242" w:lineRule="auto"/>
              <w:ind w:right="96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</w:t>
            </w:r>
            <w:r>
              <w:rPr>
                <w:rFonts w:ascii="宋体" w:eastAsia="宋体" w:hint="eastAsia"/>
                <w:spacing w:val="-14"/>
                <w:sz w:val="24"/>
              </w:rPr>
              <w:t>、</w:t>
            </w:r>
            <w:r w:rsidR="0029269D">
              <w:rPr>
                <w:rFonts w:ascii="宋体" w:eastAsia="宋体" w:hint="eastAsia"/>
                <w:sz w:val="24"/>
              </w:rPr>
              <w:t>基于无人机的铁路巡检监测技术研究，天津市科技局，企业科技特派员项目，2020，参与。</w:t>
            </w:r>
          </w:p>
          <w:p w:rsidR="00BE750E" w:rsidRDefault="00BE750E">
            <w:pPr>
              <w:pStyle w:val="TableParagraph"/>
              <w:spacing w:line="242" w:lineRule="auto"/>
              <w:ind w:right="96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4、</w:t>
            </w:r>
            <w:r w:rsidR="00406DA9">
              <w:rPr>
                <w:rFonts w:asciiTheme="minorEastAsia" w:eastAsiaTheme="minorEastAsia" w:hAnsiTheme="minorEastAsia" w:hint="eastAsia"/>
                <w:sz w:val="24"/>
              </w:rPr>
              <w:t>深度学习的复杂背景遮挡物体形状建模及可视化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DD74DF">
              <w:rPr>
                <w:rFonts w:asciiTheme="minorEastAsia" w:eastAsiaTheme="minorEastAsia" w:hAnsiTheme="minorEastAsia" w:hint="eastAsia"/>
                <w:sz w:val="24"/>
              </w:rPr>
              <w:t>天津市教委，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科技</w:t>
            </w:r>
            <w:r w:rsidR="00DD74DF">
              <w:rPr>
                <w:rFonts w:asciiTheme="minorEastAsia" w:eastAsiaTheme="minorEastAsia" w:hAnsiTheme="minorEastAsia" w:hint="eastAsia"/>
                <w:sz w:val="24"/>
              </w:rPr>
              <w:t>计划</w:t>
            </w:r>
            <w:r w:rsidR="00406DA9">
              <w:rPr>
                <w:rFonts w:asciiTheme="minorEastAsia" w:eastAsiaTheme="minorEastAsia" w:hAnsiTheme="minorEastAsia" w:hint="eastAsia"/>
                <w:sz w:val="24"/>
              </w:rPr>
              <w:t>一般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项目，2</w:t>
            </w:r>
            <w:r w:rsidR="00406DA9">
              <w:rPr>
                <w:rFonts w:asciiTheme="minorEastAsia" w:eastAsiaTheme="minorEastAsia" w:hAnsiTheme="minorEastAsia"/>
                <w:sz w:val="24"/>
              </w:rPr>
              <w:t>0</w:t>
            </w:r>
            <w:r w:rsidR="00406DA9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，负责人。</w:t>
            </w:r>
          </w:p>
          <w:p w:rsidR="00FB457D" w:rsidRDefault="00C061FB">
            <w:pPr>
              <w:pStyle w:val="TableParagraph"/>
              <w:spacing w:before="2"/>
              <w:ind w:right="0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代表性论文、专利：</w:t>
            </w:r>
          </w:p>
          <w:p w:rsidR="00FB457D" w:rsidRPr="0069438B" w:rsidRDefault="00C061FB">
            <w:pPr>
              <w:pStyle w:val="TableParagraph"/>
              <w:spacing w:before="5"/>
              <w:ind w:right="94"/>
              <w:jc w:val="both"/>
              <w:rPr>
                <w:rFonts w:eastAsiaTheme="minorEastAsia" w:hint="eastAsia"/>
                <w:sz w:val="24"/>
                <w:lang w:val="en-GB"/>
              </w:rPr>
            </w:pPr>
            <w:r w:rsidRPr="0069438B">
              <w:rPr>
                <w:sz w:val="24"/>
                <w:lang w:val="en-GB"/>
              </w:rPr>
              <w:t>1</w:t>
            </w:r>
            <w:r w:rsidR="00DD74DF">
              <w:rPr>
                <w:rFonts w:ascii="宋体" w:eastAsia="宋体" w:hAnsi="宋体" w:cs="宋体" w:hint="eastAsia"/>
                <w:sz w:val="24"/>
              </w:rPr>
              <w:t>、</w:t>
            </w:r>
            <w:r w:rsidR="0069438B">
              <w:rPr>
                <w:sz w:val="24"/>
                <w:lang w:val="en-GB"/>
              </w:rPr>
              <w:t>Jianqiang</w:t>
            </w:r>
            <w:r w:rsidR="0069438B">
              <w:rPr>
                <w:rFonts w:eastAsiaTheme="minorEastAsia" w:hint="eastAsia"/>
                <w:sz w:val="24"/>
                <w:lang w:val="en-GB"/>
              </w:rPr>
              <w:t xml:space="preserve"> Mei, Wenqin Wang, Wanyan Chen, Dandan Zheng, Biyuan Li, Fan Jia</w:t>
            </w:r>
            <w:r w:rsidRPr="0069438B">
              <w:rPr>
                <w:sz w:val="24"/>
                <w:lang w:val="en-GB"/>
              </w:rPr>
              <w:t xml:space="preserve"> and </w:t>
            </w:r>
            <w:r w:rsidR="0069438B">
              <w:rPr>
                <w:rFonts w:eastAsiaTheme="minorEastAsia" w:hint="eastAsia"/>
                <w:sz w:val="24"/>
                <w:lang w:val="en-GB"/>
              </w:rPr>
              <w:t>Bin Yang</w:t>
            </w:r>
            <w:r w:rsidRPr="0069438B">
              <w:rPr>
                <w:sz w:val="24"/>
                <w:lang w:val="en-GB"/>
              </w:rPr>
              <w:t>, “</w:t>
            </w:r>
            <w:r w:rsidR="0069438B" w:rsidRPr="0069438B">
              <w:rPr>
                <w:sz w:val="24"/>
                <w:lang w:val="en-GB"/>
              </w:rPr>
              <w:t>Simulation and experimental study on measurement of droplet size distribution based on a novel ultrasonic attenuation scheme</w:t>
            </w:r>
            <w:r w:rsidRPr="00406DA9">
              <w:rPr>
                <w:sz w:val="24"/>
                <w:lang w:val="en-GB"/>
              </w:rPr>
              <w:t>,”</w:t>
            </w:r>
            <w:r w:rsidR="0069438B">
              <w:rPr>
                <w:rFonts w:eastAsiaTheme="minorEastAsia" w:hint="eastAsia"/>
                <w:sz w:val="24"/>
                <w:lang w:val="en-GB"/>
              </w:rPr>
              <w:t xml:space="preserve"> Measurement. </w:t>
            </w:r>
            <w:r w:rsidRPr="00406DA9">
              <w:rPr>
                <w:sz w:val="24"/>
                <w:lang w:val="en-GB"/>
              </w:rPr>
              <w:t xml:space="preserve">, vol. </w:t>
            </w:r>
            <w:r w:rsidR="0069438B">
              <w:rPr>
                <w:rFonts w:eastAsiaTheme="minorEastAsia" w:hint="eastAsia"/>
                <w:sz w:val="24"/>
                <w:lang w:val="en-GB"/>
              </w:rPr>
              <w:t>212</w:t>
            </w:r>
            <w:r w:rsidRPr="00406DA9">
              <w:rPr>
                <w:sz w:val="24"/>
                <w:lang w:val="en-GB"/>
              </w:rPr>
              <w:t xml:space="preserve">, no. </w:t>
            </w:r>
            <w:r w:rsidR="0069438B">
              <w:rPr>
                <w:rFonts w:eastAsiaTheme="minorEastAsia" w:hint="eastAsia"/>
                <w:sz w:val="24"/>
                <w:lang w:val="en-GB"/>
              </w:rPr>
              <w:t>112679</w:t>
            </w:r>
            <w:r w:rsidRPr="00406DA9">
              <w:rPr>
                <w:sz w:val="24"/>
                <w:lang w:val="en-GB"/>
              </w:rPr>
              <w:t xml:space="preserve">, </w:t>
            </w:r>
            <w:r w:rsidR="0069438B">
              <w:rPr>
                <w:rFonts w:eastAsiaTheme="minorEastAsia" w:hint="eastAsia"/>
                <w:sz w:val="24"/>
                <w:lang w:val="en-GB"/>
              </w:rPr>
              <w:t>Mar</w:t>
            </w:r>
            <w:r w:rsidRPr="00406DA9">
              <w:rPr>
                <w:sz w:val="24"/>
                <w:lang w:val="en-GB"/>
              </w:rPr>
              <w:t xml:space="preserve">. </w:t>
            </w:r>
            <w:r w:rsidR="0069438B">
              <w:rPr>
                <w:rFonts w:eastAsiaTheme="minorEastAsia" w:hint="eastAsia"/>
                <w:sz w:val="24"/>
                <w:lang w:val="en-GB"/>
              </w:rPr>
              <w:t>2023</w:t>
            </w:r>
            <w:r w:rsidRPr="00406DA9">
              <w:rPr>
                <w:sz w:val="24"/>
                <w:lang w:val="en-GB"/>
              </w:rPr>
              <w:t>.SCI:000</w:t>
            </w:r>
            <w:r w:rsidR="0069438B">
              <w:rPr>
                <w:rFonts w:eastAsiaTheme="minorEastAsia" w:hint="eastAsia"/>
                <w:sz w:val="24"/>
                <w:lang w:val="en-GB"/>
              </w:rPr>
              <w:t>955650600001</w:t>
            </w:r>
          </w:p>
          <w:p w:rsidR="00FB457D" w:rsidRPr="00143AAF" w:rsidRDefault="00C061FB">
            <w:pPr>
              <w:pStyle w:val="TableParagraph"/>
              <w:spacing w:before="3"/>
              <w:ind w:right="93"/>
              <w:jc w:val="both"/>
              <w:rPr>
                <w:rFonts w:eastAsiaTheme="minorEastAsia" w:hint="eastAsia"/>
                <w:sz w:val="24"/>
                <w:lang w:val="en-US"/>
              </w:rPr>
            </w:pPr>
            <w:r w:rsidRPr="00BE750E">
              <w:rPr>
                <w:sz w:val="24"/>
                <w:lang w:val="en-US"/>
              </w:rPr>
              <w:t>2</w:t>
            </w:r>
            <w:r>
              <w:rPr>
                <w:rFonts w:ascii="宋体" w:eastAsia="宋体" w:hAnsi="宋体" w:hint="eastAsia"/>
                <w:spacing w:val="-36"/>
                <w:sz w:val="24"/>
              </w:rPr>
              <w:t>、</w:t>
            </w:r>
            <w:r w:rsidR="00143AAF">
              <w:rPr>
                <w:sz w:val="24"/>
                <w:lang w:val="en-US"/>
              </w:rPr>
              <w:t>Jianqiang</w:t>
            </w:r>
            <w:r w:rsidR="00143AAF">
              <w:rPr>
                <w:rFonts w:eastAsiaTheme="minorEastAsia" w:hint="eastAsia"/>
                <w:sz w:val="24"/>
                <w:lang w:val="en-US"/>
              </w:rPr>
              <w:t xml:space="preserve"> Mei, Wanyan Chen, Biyuan Li, </w:t>
            </w:r>
            <w:r w:rsidRPr="00BE750E">
              <w:rPr>
                <w:sz w:val="24"/>
                <w:lang w:val="en-US"/>
              </w:rPr>
              <w:t xml:space="preserve"> </w:t>
            </w:r>
            <w:r w:rsidR="00143AAF">
              <w:rPr>
                <w:rFonts w:eastAsiaTheme="minorEastAsia" w:hint="eastAsia"/>
                <w:sz w:val="24"/>
                <w:lang w:val="en-US"/>
              </w:rPr>
              <w:t>Shixin Li, Jun Zhang, Jun Yan</w:t>
            </w:r>
            <w:r w:rsidRPr="00BE750E">
              <w:rPr>
                <w:sz w:val="24"/>
                <w:lang w:val="en-US"/>
              </w:rPr>
              <w:t>, “</w:t>
            </w:r>
            <w:r w:rsidR="00143AAF" w:rsidRPr="00143AAF">
              <w:rPr>
                <w:sz w:val="24"/>
                <w:lang w:val="en-US"/>
              </w:rPr>
              <w:t>Adaptive fusion of multi-exposure images based on perceptron model</w:t>
            </w:r>
            <w:r w:rsidRPr="00BE750E">
              <w:rPr>
                <w:sz w:val="24"/>
                <w:lang w:val="en-US"/>
              </w:rPr>
              <w:t xml:space="preserve">,” IEEE </w:t>
            </w:r>
            <w:r w:rsidR="00143AAF" w:rsidRPr="00143AAF">
              <w:rPr>
                <w:sz w:val="24"/>
                <w:lang w:val="en-US"/>
              </w:rPr>
              <w:t>Applied Mathematics and Nonlinear Sciences</w:t>
            </w:r>
            <w:r w:rsidRPr="00BE750E">
              <w:rPr>
                <w:sz w:val="24"/>
                <w:lang w:val="en-US"/>
              </w:rPr>
              <w:t xml:space="preserve">, </w:t>
            </w:r>
            <w:r w:rsidR="00143AAF">
              <w:rPr>
                <w:rFonts w:eastAsiaTheme="minorEastAsia" w:hint="eastAsia"/>
                <w:sz w:val="24"/>
                <w:lang w:val="en-US"/>
              </w:rPr>
              <w:t>Mar</w:t>
            </w:r>
            <w:r w:rsidRPr="00BE750E">
              <w:rPr>
                <w:sz w:val="24"/>
                <w:lang w:val="en-US"/>
              </w:rPr>
              <w:t xml:space="preserve">. </w:t>
            </w:r>
            <w:r w:rsidR="00143AAF">
              <w:rPr>
                <w:rFonts w:eastAsiaTheme="minorEastAsia" w:hint="eastAsia"/>
                <w:sz w:val="24"/>
                <w:lang w:val="en-US"/>
              </w:rPr>
              <w:t>2023</w:t>
            </w:r>
            <w:r w:rsidRPr="00BE750E">
              <w:rPr>
                <w:sz w:val="24"/>
                <w:lang w:val="en-US"/>
              </w:rPr>
              <w:t xml:space="preserve">. </w:t>
            </w:r>
            <w:r w:rsidR="0069438B">
              <w:rPr>
                <w:rFonts w:eastAsiaTheme="minorEastAsia" w:hint="eastAsia"/>
                <w:sz w:val="24"/>
                <w:lang w:val="en-US"/>
              </w:rPr>
              <w:t>EI</w:t>
            </w:r>
            <w:r w:rsidRPr="00BE750E">
              <w:rPr>
                <w:sz w:val="24"/>
                <w:lang w:val="en-US"/>
              </w:rPr>
              <w:t xml:space="preserve">: </w:t>
            </w:r>
            <w:r w:rsidR="00143AAF">
              <w:rPr>
                <w:rFonts w:eastAsiaTheme="minorEastAsia" w:hint="eastAsia"/>
                <w:sz w:val="24"/>
                <w:lang w:val="en-US"/>
              </w:rPr>
              <w:t>20231914068478</w:t>
            </w:r>
          </w:p>
          <w:p w:rsidR="00FB457D" w:rsidRPr="00BE750E" w:rsidRDefault="00C061FB">
            <w:pPr>
              <w:pStyle w:val="TableParagraph"/>
              <w:spacing w:before="5" w:line="242" w:lineRule="auto"/>
              <w:ind w:right="93"/>
              <w:jc w:val="both"/>
              <w:rPr>
                <w:sz w:val="24"/>
                <w:lang w:val="en-US"/>
              </w:rPr>
            </w:pPr>
            <w:r w:rsidRPr="00BE750E">
              <w:rPr>
                <w:sz w:val="24"/>
                <w:lang w:val="en-US"/>
              </w:rPr>
              <w:t>3</w:t>
            </w:r>
            <w:r w:rsidR="00DD74DF">
              <w:rPr>
                <w:rFonts w:ascii="宋体" w:eastAsia="宋体" w:hAnsi="宋体" w:hint="eastAsia"/>
                <w:sz w:val="24"/>
              </w:rPr>
              <w:t>、</w:t>
            </w:r>
            <w:r w:rsidR="00EE260F" w:rsidRPr="00EE260F">
              <w:rPr>
                <w:sz w:val="24"/>
                <w:lang w:val="en-US"/>
              </w:rPr>
              <w:t>Jianqiang Mei, Fan Jia, Wanyan Chen and Biyuan Li</w:t>
            </w:r>
            <w:r w:rsidRPr="00BE750E">
              <w:rPr>
                <w:sz w:val="24"/>
                <w:lang w:val="en-US"/>
              </w:rPr>
              <w:t>, “</w:t>
            </w:r>
            <w:r w:rsidR="00204A68" w:rsidRPr="00204A68">
              <w:rPr>
                <w:sz w:val="24"/>
                <w:lang w:val="en-US"/>
              </w:rPr>
              <w:t>DEEPS: A novel framework for image quality improvement of X-ray non-destructive testing</w:t>
            </w:r>
            <w:r w:rsidRPr="00BE750E">
              <w:rPr>
                <w:sz w:val="24"/>
                <w:lang w:val="en-US"/>
              </w:rPr>
              <w:t>,”</w:t>
            </w:r>
            <w:r w:rsidR="00204A68" w:rsidRPr="00204A68">
              <w:rPr>
                <w:lang w:val="en-GB"/>
              </w:rPr>
              <w:t xml:space="preserve"> </w:t>
            </w:r>
            <w:r w:rsidR="00204A68" w:rsidRPr="00204A68">
              <w:rPr>
                <w:sz w:val="24"/>
                <w:lang w:val="en-US"/>
              </w:rPr>
              <w:t>2023 8th International Conference on Multimedia and Image Processing</w:t>
            </w:r>
            <w:r w:rsidRPr="00BE750E">
              <w:rPr>
                <w:sz w:val="24"/>
                <w:lang w:val="en-US"/>
              </w:rPr>
              <w:t xml:space="preserve">, pp. </w:t>
            </w:r>
            <w:r w:rsidR="00EE260F">
              <w:rPr>
                <w:rFonts w:eastAsiaTheme="minorEastAsia" w:hint="eastAsia"/>
                <w:sz w:val="24"/>
                <w:lang w:val="en-US"/>
              </w:rPr>
              <w:t>13</w:t>
            </w:r>
            <w:r w:rsidRPr="00BE750E">
              <w:rPr>
                <w:sz w:val="24"/>
                <w:lang w:val="en-US"/>
              </w:rPr>
              <w:t>–</w:t>
            </w:r>
            <w:r w:rsidR="00EE260F">
              <w:rPr>
                <w:rFonts w:eastAsiaTheme="minorEastAsia" w:hint="eastAsia"/>
                <w:sz w:val="24"/>
                <w:lang w:val="en-US"/>
              </w:rPr>
              <w:t>20</w:t>
            </w:r>
            <w:r w:rsidRPr="00BE750E">
              <w:rPr>
                <w:sz w:val="24"/>
                <w:lang w:val="en-US"/>
              </w:rPr>
              <w:t xml:space="preserve">, </w:t>
            </w:r>
            <w:r w:rsidR="00EE260F">
              <w:rPr>
                <w:rFonts w:eastAsiaTheme="minorEastAsia" w:hint="eastAsia"/>
                <w:sz w:val="24"/>
                <w:lang w:val="en-US"/>
              </w:rPr>
              <w:t>Apr</w:t>
            </w:r>
            <w:r w:rsidRPr="00BE750E">
              <w:rPr>
                <w:sz w:val="24"/>
                <w:lang w:val="en-US"/>
              </w:rPr>
              <w:t xml:space="preserve">. </w:t>
            </w:r>
            <w:r w:rsidR="00860EC4">
              <w:rPr>
                <w:rFonts w:eastAsiaTheme="minorEastAsia" w:hint="eastAsia"/>
                <w:sz w:val="24"/>
                <w:lang w:val="en-US"/>
              </w:rPr>
              <w:t>2023</w:t>
            </w:r>
            <w:r w:rsidRPr="00BE750E">
              <w:rPr>
                <w:sz w:val="24"/>
                <w:lang w:val="en-US"/>
              </w:rPr>
              <w:t xml:space="preserve">. </w:t>
            </w:r>
            <w:r w:rsidR="00204A68">
              <w:rPr>
                <w:rFonts w:eastAsiaTheme="minorEastAsia" w:hint="eastAsia"/>
                <w:sz w:val="24"/>
                <w:lang w:val="en-US"/>
              </w:rPr>
              <w:t>EI</w:t>
            </w:r>
            <w:r w:rsidRPr="00BE750E">
              <w:rPr>
                <w:rFonts w:ascii="宋体" w:eastAsia="宋体" w:hAnsi="宋体" w:hint="eastAsia"/>
                <w:sz w:val="24"/>
                <w:lang w:val="en-US"/>
              </w:rPr>
              <w:t>：</w:t>
            </w:r>
            <w:r w:rsidR="00EE260F" w:rsidRPr="00EE260F">
              <w:rPr>
                <w:sz w:val="24"/>
                <w:lang w:val="en-US"/>
              </w:rPr>
              <w:t>20233614684962</w:t>
            </w:r>
          </w:p>
          <w:p w:rsidR="00FB457D" w:rsidRPr="00204A68" w:rsidRDefault="00C061FB">
            <w:pPr>
              <w:pStyle w:val="TableParagraph"/>
              <w:spacing w:before="0" w:line="305" w:lineRule="exact"/>
              <w:ind w:right="0"/>
              <w:jc w:val="left"/>
              <w:rPr>
                <w:rFonts w:eastAsiaTheme="minorEastAsia" w:hint="eastAsia"/>
                <w:sz w:val="24"/>
                <w:lang w:val="en-US"/>
              </w:rPr>
            </w:pPr>
            <w:r w:rsidRPr="00BE750E">
              <w:rPr>
                <w:sz w:val="24"/>
                <w:lang w:val="en-US"/>
              </w:rPr>
              <w:t>4</w:t>
            </w:r>
            <w:r>
              <w:rPr>
                <w:rFonts w:ascii="宋体" w:eastAsia="宋体" w:hint="eastAsia"/>
                <w:sz w:val="24"/>
              </w:rPr>
              <w:t>、</w:t>
            </w:r>
            <w:r w:rsidR="00204A68">
              <w:rPr>
                <w:sz w:val="24"/>
                <w:lang w:val="en-GB"/>
              </w:rPr>
              <w:t>Jianqiang</w:t>
            </w:r>
            <w:r w:rsidR="00204A68">
              <w:rPr>
                <w:rFonts w:eastAsiaTheme="minorEastAsia" w:hint="eastAsia"/>
                <w:sz w:val="24"/>
                <w:lang w:val="en-GB"/>
              </w:rPr>
              <w:t xml:space="preserve"> Mei, Wenqin Wang, Wanyan Chen, Dandan Zheng, Biyuan Li, Maosen Wang</w:t>
            </w:r>
            <w:r w:rsidR="00204A68">
              <w:rPr>
                <w:rFonts w:eastAsiaTheme="minorEastAsia" w:hint="eastAsia"/>
                <w:sz w:val="24"/>
                <w:lang w:val="en-US"/>
              </w:rPr>
              <w:t xml:space="preserve">, </w:t>
            </w:r>
            <w:r w:rsidR="00204A68" w:rsidRPr="00BE750E">
              <w:rPr>
                <w:sz w:val="24"/>
                <w:lang w:val="en-US"/>
              </w:rPr>
              <w:t xml:space="preserve"> “</w:t>
            </w:r>
            <w:r w:rsidR="00204A68">
              <w:rPr>
                <w:rFonts w:eastAsiaTheme="minorEastAsia" w:hint="eastAsia"/>
                <w:sz w:val="24"/>
                <w:lang w:val="en-US"/>
              </w:rPr>
              <w:t xml:space="preserve">Improved genetic inversion algorithm for </w:t>
            </w:r>
            <w:r w:rsidR="00204A68">
              <w:rPr>
                <w:rFonts w:eastAsiaTheme="minorEastAsia"/>
                <w:sz w:val="24"/>
                <w:lang w:val="en-US"/>
              </w:rPr>
              <w:t>ultrasonic</w:t>
            </w:r>
            <w:r w:rsidR="00204A68">
              <w:rPr>
                <w:rFonts w:eastAsiaTheme="minorEastAsia" w:hint="eastAsia"/>
                <w:sz w:val="24"/>
                <w:lang w:val="en-US"/>
              </w:rPr>
              <w:t xml:space="preserve"> measurement of liquid droplet distribution</w:t>
            </w:r>
            <w:r w:rsidR="00204A68" w:rsidRPr="00BE750E">
              <w:rPr>
                <w:sz w:val="24"/>
                <w:lang w:val="en-US"/>
              </w:rPr>
              <w:t>”</w:t>
            </w:r>
            <w:r w:rsidR="00204A68" w:rsidRPr="00204A68">
              <w:rPr>
                <w:lang w:val="en-GB"/>
              </w:rPr>
              <w:t xml:space="preserve"> </w:t>
            </w:r>
            <w:r w:rsidR="00204A68" w:rsidRPr="00204A68">
              <w:rPr>
                <w:sz w:val="24"/>
                <w:lang w:val="en-US"/>
              </w:rPr>
              <w:t xml:space="preserve">2023 </w:t>
            </w:r>
            <w:r w:rsidR="00204A68">
              <w:rPr>
                <w:rFonts w:eastAsiaTheme="minorEastAsia" w:hint="eastAsia"/>
                <w:sz w:val="24"/>
                <w:lang w:val="en-US"/>
              </w:rPr>
              <w:t>IEEE International Instrumentation and Measurement Technology Conference</w:t>
            </w:r>
            <w:r w:rsidR="00204A68" w:rsidRPr="00BE750E">
              <w:rPr>
                <w:sz w:val="24"/>
                <w:lang w:val="en-US"/>
              </w:rPr>
              <w:t xml:space="preserve">, </w:t>
            </w:r>
            <w:r w:rsidR="00204A68">
              <w:rPr>
                <w:rFonts w:eastAsiaTheme="minorEastAsia" w:hint="eastAsia"/>
                <w:sz w:val="24"/>
                <w:lang w:val="en-US"/>
              </w:rPr>
              <w:t>May</w:t>
            </w:r>
            <w:r w:rsidR="00204A68" w:rsidRPr="00BE750E">
              <w:rPr>
                <w:sz w:val="24"/>
                <w:lang w:val="en-US"/>
              </w:rPr>
              <w:t xml:space="preserve">. </w:t>
            </w:r>
            <w:r w:rsidR="00204A68">
              <w:rPr>
                <w:rFonts w:eastAsiaTheme="minorEastAsia" w:hint="eastAsia"/>
                <w:sz w:val="24"/>
                <w:lang w:val="en-US"/>
              </w:rPr>
              <w:t>2023</w:t>
            </w:r>
            <w:r w:rsidR="00204A68" w:rsidRPr="00BE750E">
              <w:rPr>
                <w:sz w:val="24"/>
                <w:lang w:val="en-US"/>
              </w:rPr>
              <w:t xml:space="preserve">. </w:t>
            </w:r>
            <w:r w:rsidR="00204A68">
              <w:rPr>
                <w:rFonts w:eastAsiaTheme="minorEastAsia" w:hint="eastAsia"/>
                <w:sz w:val="24"/>
                <w:lang w:val="en-US"/>
              </w:rPr>
              <w:t>EI</w:t>
            </w:r>
            <w:r w:rsidR="00204A68" w:rsidRPr="00BE750E">
              <w:rPr>
                <w:rFonts w:ascii="宋体" w:eastAsia="宋体" w:hAnsi="宋体" w:hint="eastAsia"/>
                <w:sz w:val="24"/>
                <w:lang w:val="en-US"/>
              </w:rPr>
              <w:t>：</w:t>
            </w:r>
            <w:r w:rsidR="00204A68">
              <w:rPr>
                <w:rFonts w:eastAsiaTheme="minorEastAsia" w:hint="eastAsia"/>
                <w:sz w:val="24"/>
                <w:lang w:val="en-US"/>
              </w:rPr>
              <w:t>20233114469174</w:t>
            </w:r>
          </w:p>
          <w:p w:rsidR="00FB457D" w:rsidRPr="00EE260F" w:rsidRDefault="00C061FB" w:rsidP="00EE260F">
            <w:pPr>
              <w:pStyle w:val="TableParagraph"/>
              <w:spacing w:before="0" w:line="305" w:lineRule="exact"/>
              <w:ind w:right="0"/>
              <w:jc w:val="left"/>
              <w:rPr>
                <w:rFonts w:eastAsiaTheme="minorEastAsia" w:hint="eastAsia"/>
                <w:sz w:val="24"/>
                <w:lang w:val="en-US"/>
              </w:rPr>
            </w:pPr>
            <w:r w:rsidRPr="00BE750E">
              <w:rPr>
                <w:sz w:val="24"/>
                <w:lang w:val="en-US"/>
              </w:rPr>
              <w:t>5</w:t>
            </w:r>
            <w:r w:rsidR="00DD74DF">
              <w:rPr>
                <w:rFonts w:ascii="宋体" w:eastAsia="宋体" w:hint="eastAsia"/>
                <w:sz w:val="24"/>
              </w:rPr>
              <w:t>、</w:t>
            </w:r>
            <w:r w:rsidR="00C05A91">
              <w:rPr>
                <w:sz w:val="24"/>
                <w:lang w:val="en-GB"/>
              </w:rPr>
              <w:t>Jianqiang</w:t>
            </w:r>
            <w:r w:rsidR="00C05A91">
              <w:rPr>
                <w:rFonts w:eastAsiaTheme="minorEastAsia" w:hint="eastAsia"/>
                <w:sz w:val="24"/>
                <w:lang w:val="en-GB"/>
              </w:rPr>
              <w:t xml:space="preserve"> Mei, Xuewen Ding, Dandan Zheng</w:t>
            </w:r>
            <w:r w:rsidR="00204A68" w:rsidRPr="00BE750E">
              <w:rPr>
                <w:sz w:val="24"/>
                <w:lang w:val="en-US"/>
              </w:rPr>
              <w:t xml:space="preserve">, </w:t>
            </w:r>
            <w:r w:rsidR="00C05A91">
              <w:rPr>
                <w:rFonts w:eastAsiaTheme="minorEastAsia" w:hint="eastAsia"/>
                <w:sz w:val="24"/>
                <w:lang w:val="en-US"/>
              </w:rPr>
              <w:t xml:space="preserve">Tom Page, </w:t>
            </w:r>
            <w:r w:rsidR="00204A68" w:rsidRPr="00BE750E">
              <w:rPr>
                <w:sz w:val="24"/>
                <w:lang w:val="en-US"/>
              </w:rPr>
              <w:t>“</w:t>
            </w:r>
            <w:r w:rsidR="00EE260F" w:rsidRPr="00EE260F">
              <w:rPr>
                <w:sz w:val="24"/>
                <w:lang w:val="en-US"/>
              </w:rPr>
              <w:t>Infrared Image Super-Resolution via Generative Adversarial Network with Gradient Penalty Loss</w:t>
            </w:r>
            <w:r w:rsidR="00204A68" w:rsidRPr="00BE750E">
              <w:rPr>
                <w:sz w:val="24"/>
                <w:lang w:val="en-US"/>
              </w:rPr>
              <w:t>,”</w:t>
            </w:r>
            <w:r w:rsidR="00204A68" w:rsidRPr="00204A68">
              <w:rPr>
                <w:lang w:val="en-GB"/>
              </w:rPr>
              <w:t xml:space="preserve"> </w:t>
            </w:r>
            <w:r w:rsidR="00BA38CA" w:rsidRPr="00BA38CA">
              <w:rPr>
                <w:sz w:val="24"/>
                <w:lang w:val="en-US"/>
              </w:rPr>
              <w:t>2022 IEEE International Instrumentation and Measurement Technology Conference</w:t>
            </w:r>
            <w:r w:rsidR="00EE260F" w:rsidRPr="00BE750E">
              <w:rPr>
                <w:sz w:val="24"/>
                <w:lang w:val="en-US"/>
              </w:rPr>
              <w:t xml:space="preserve">, </w:t>
            </w:r>
            <w:r w:rsidR="00EE260F">
              <w:rPr>
                <w:rFonts w:eastAsiaTheme="minorEastAsia" w:hint="eastAsia"/>
                <w:sz w:val="24"/>
                <w:lang w:val="en-US"/>
              </w:rPr>
              <w:t>May</w:t>
            </w:r>
            <w:r w:rsidR="00EE260F" w:rsidRPr="00BE750E">
              <w:rPr>
                <w:sz w:val="24"/>
                <w:lang w:val="en-US"/>
              </w:rPr>
              <w:t xml:space="preserve">. </w:t>
            </w:r>
            <w:r w:rsidR="00EE260F">
              <w:rPr>
                <w:rFonts w:eastAsiaTheme="minorEastAsia" w:hint="eastAsia"/>
                <w:sz w:val="24"/>
                <w:lang w:val="en-US"/>
              </w:rPr>
              <w:t>202</w:t>
            </w:r>
            <w:r w:rsidR="00474612">
              <w:rPr>
                <w:rFonts w:eastAsiaTheme="minorEastAsia" w:hint="eastAsia"/>
                <w:sz w:val="24"/>
                <w:lang w:val="en-US"/>
              </w:rPr>
              <w:t>2</w:t>
            </w:r>
            <w:r w:rsidR="00EE260F" w:rsidRPr="00BE750E">
              <w:rPr>
                <w:sz w:val="24"/>
                <w:lang w:val="en-US"/>
              </w:rPr>
              <w:t xml:space="preserve">. </w:t>
            </w:r>
            <w:r w:rsidR="00EE260F">
              <w:rPr>
                <w:rFonts w:eastAsiaTheme="minorEastAsia" w:hint="eastAsia"/>
                <w:sz w:val="24"/>
                <w:lang w:val="en-US"/>
              </w:rPr>
              <w:t>EI</w:t>
            </w:r>
            <w:r w:rsidR="00EE260F" w:rsidRPr="00BE750E">
              <w:rPr>
                <w:rFonts w:ascii="宋体" w:eastAsia="宋体" w:hAnsi="宋体" w:hint="eastAsia"/>
                <w:sz w:val="24"/>
                <w:lang w:val="en-US"/>
              </w:rPr>
              <w:t>：</w:t>
            </w:r>
            <w:r w:rsidR="00474612" w:rsidRPr="00474612">
              <w:rPr>
                <w:rFonts w:eastAsiaTheme="minorEastAsia"/>
                <w:sz w:val="24"/>
                <w:lang w:val="en-US"/>
              </w:rPr>
              <w:t>20223012395309</w:t>
            </w:r>
          </w:p>
          <w:p w:rsidR="00FB457D" w:rsidRPr="00204A68" w:rsidRDefault="00C061FB" w:rsidP="00204A68">
            <w:pPr>
              <w:pStyle w:val="TableParagraph"/>
              <w:spacing w:before="0" w:line="305" w:lineRule="exact"/>
              <w:ind w:right="0"/>
              <w:jc w:val="left"/>
              <w:rPr>
                <w:rFonts w:eastAsiaTheme="minorEastAsia" w:hint="eastAsia"/>
                <w:sz w:val="24"/>
                <w:lang w:val="en-US"/>
              </w:rPr>
            </w:pPr>
            <w:r w:rsidRPr="00DD74DF">
              <w:rPr>
                <w:sz w:val="24"/>
                <w:lang w:val="en-US"/>
              </w:rPr>
              <w:t>6</w:t>
            </w:r>
            <w:r>
              <w:rPr>
                <w:rFonts w:ascii="宋体" w:eastAsia="宋体" w:hint="eastAsia"/>
                <w:sz w:val="24"/>
              </w:rPr>
              <w:t>、</w:t>
            </w:r>
            <w:r w:rsidR="00204A68" w:rsidRPr="008B2862">
              <w:rPr>
                <w:rFonts w:ascii="宋体" w:eastAsia="宋体" w:hAnsi="宋体" w:cs="宋体" w:hint="eastAsia"/>
                <w:sz w:val="24"/>
                <w:lang w:val="en-US"/>
              </w:rPr>
              <w:t>一种双线型像质计图像处理方法、装置、设备及存储介质</w:t>
            </w:r>
            <w:r w:rsidR="00204A68" w:rsidRPr="00BE750E">
              <w:rPr>
                <w:sz w:val="24"/>
                <w:lang w:val="en-US"/>
              </w:rPr>
              <w:t>,</w:t>
            </w:r>
            <w:r w:rsidR="00204A68" w:rsidRPr="00204A68">
              <w:rPr>
                <w:rFonts w:ascii="宋体" w:eastAsia="宋体" w:hint="eastAsia"/>
                <w:sz w:val="24"/>
                <w:lang w:val="en-US"/>
              </w:rPr>
              <w:t xml:space="preserve"> </w:t>
            </w:r>
            <w:r w:rsidR="00204A68">
              <w:rPr>
                <w:rFonts w:ascii="宋体" w:eastAsia="宋体" w:hint="eastAsia"/>
                <w:sz w:val="24"/>
              </w:rPr>
              <w:t>中国发明专利</w:t>
            </w:r>
            <w:r w:rsidR="00204A68" w:rsidRPr="00BE750E">
              <w:rPr>
                <w:sz w:val="24"/>
                <w:lang w:val="en-US"/>
              </w:rPr>
              <w:t xml:space="preserve">, </w:t>
            </w:r>
            <w:r w:rsidR="00204A68">
              <w:rPr>
                <w:sz w:val="24"/>
                <w:lang w:val="en-US"/>
              </w:rPr>
              <w:t>ZL20231</w:t>
            </w:r>
            <w:r w:rsidR="00204A68" w:rsidRPr="008B2862">
              <w:rPr>
                <w:sz w:val="24"/>
                <w:lang w:val="en-US"/>
              </w:rPr>
              <w:t>0432344.9</w:t>
            </w:r>
          </w:p>
        </w:tc>
      </w:tr>
    </w:tbl>
    <w:p w:rsidR="00F53D16" w:rsidRPr="00DD74DF" w:rsidRDefault="00F53D16">
      <w:pPr>
        <w:rPr>
          <w:lang w:val="en-US"/>
        </w:rPr>
      </w:pPr>
    </w:p>
    <w:sectPr w:rsidR="00F53D16" w:rsidRPr="00DD74DF" w:rsidSect="00D16FEC">
      <w:type w:val="continuous"/>
      <w:pgSz w:w="11910" w:h="16840"/>
      <w:pgMar w:top="1580" w:right="14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FB" w:rsidRDefault="00C061FB" w:rsidP="00080373">
      <w:r>
        <w:separator/>
      </w:r>
    </w:p>
  </w:endnote>
  <w:endnote w:type="continuationSeparator" w:id="1">
    <w:p w:rsidR="00C061FB" w:rsidRDefault="00C061FB" w:rsidP="0008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FB" w:rsidRDefault="00C061FB" w:rsidP="00080373">
      <w:r>
        <w:separator/>
      </w:r>
    </w:p>
  </w:footnote>
  <w:footnote w:type="continuationSeparator" w:id="1">
    <w:p w:rsidR="00C061FB" w:rsidRDefault="00C061FB" w:rsidP="00080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__Grammarly_42____i" w:val="H4sIAAAAAAAEAKtWckksSQxILCpxzi/NK1GyMqwFAAEhoTITAAAA"/>
    <w:docVar w:name="__Grammarly_42___1" w:val="H4sIAAAAAAAEAKtWcslP9kxRslIyNDY2MjU0MbSwBNImhpampko6SsGpxcWZ+XkgBYa1AAA4yHosAAAA"/>
  </w:docVars>
  <w:rsids>
    <w:rsidRoot w:val="00FB457D"/>
    <w:rsid w:val="00080373"/>
    <w:rsid w:val="00143AAF"/>
    <w:rsid w:val="00204A68"/>
    <w:rsid w:val="0029269D"/>
    <w:rsid w:val="00406DA9"/>
    <w:rsid w:val="00433D7C"/>
    <w:rsid w:val="00474612"/>
    <w:rsid w:val="0069438B"/>
    <w:rsid w:val="00860EC4"/>
    <w:rsid w:val="008B2862"/>
    <w:rsid w:val="00BA38CA"/>
    <w:rsid w:val="00BE750E"/>
    <w:rsid w:val="00C05A91"/>
    <w:rsid w:val="00C061FB"/>
    <w:rsid w:val="00D16FEC"/>
    <w:rsid w:val="00DD74DF"/>
    <w:rsid w:val="00EE260F"/>
    <w:rsid w:val="00F53D16"/>
    <w:rsid w:val="00FB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C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F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16FEC"/>
  </w:style>
  <w:style w:type="paragraph" w:customStyle="1" w:styleId="TableParagraph">
    <w:name w:val="Table Paragraph"/>
    <w:basedOn w:val="a"/>
    <w:uiPriority w:val="1"/>
    <w:qFormat/>
    <w:rsid w:val="00D16FEC"/>
    <w:pPr>
      <w:spacing w:before="4"/>
      <w:ind w:left="107" w:right="46"/>
      <w:jc w:val="center"/>
    </w:pPr>
  </w:style>
  <w:style w:type="paragraph" w:styleId="a4">
    <w:name w:val="Balloon Text"/>
    <w:basedOn w:val="a"/>
    <w:link w:val="Char"/>
    <w:uiPriority w:val="99"/>
    <w:semiHidden/>
    <w:unhideWhenUsed/>
    <w:rsid w:val="000803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0373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5">
    <w:name w:val="header"/>
    <w:basedOn w:val="a"/>
    <w:link w:val="Char0"/>
    <w:uiPriority w:val="99"/>
    <w:semiHidden/>
    <w:unhideWhenUsed/>
    <w:rsid w:val="0008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0373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6">
    <w:name w:val="footer"/>
    <w:basedOn w:val="a"/>
    <w:link w:val="Char1"/>
    <w:uiPriority w:val="99"/>
    <w:semiHidden/>
    <w:unhideWhenUsed/>
    <w:rsid w:val="00080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80373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character" w:styleId="a7">
    <w:name w:val="Hyperlink"/>
    <w:basedOn w:val="a0"/>
    <w:uiPriority w:val="99"/>
    <w:unhideWhenUsed/>
    <w:rsid w:val="00080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ijianqiang@tut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AllFo</dc:creator>
  <cp:lastModifiedBy>meijianqiang@tute.edu.cn</cp:lastModifiedBy>
  <cp:revision>13</cp:revision>
  <dcterms:created xsi:type="dcterms:W3CDTF">2023-04-05T04:17:00Z</dcterms:created>
  <dcterms:modified xsi:type="dcterms:W3CDTF">2023-11-30T08:01:00Z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30a4ab41131ffadca86bd7ed8e6e280ab1c1e1fddf44337c6db0832987723484</vt:lpwstr>
  </property>
</Properties>
</file>